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C87A" w14:textId="713FEEC2" w:rsidR="00F71DA8" w:rsidRDefault="007613B6" w:rsidP="00F71DA8">
      <w:pPr>
        <w:jc w:val="center"/>
        <w:rPr>
          <w:b/>
        </w:rPr>
      </w:pPr>
      <w:r w:rsidRPr="007613B6">
        <w:rPr>
          <w:rFonts w:ascii="Twinkl Cursive Looped" w:hAnsi="Twinkl Cursive Looped"/>
          <w:noProof/>
          <w:color w:val="FFFFFF" w:themeColor="background1"/>
        </w:rPr>
        <w:drawing>
          <wp:anchor distT="0" distB="0" distL="114300" distR="114300" simplePos="0" relativeHeight="251662336" behindDoc="0" locked="0" layoutInCell="1" allowOverlap="1" wp14:anchorId="4A6F12F6" wp14:editId="25C3C04D">
            <wp:simplePos x="0" y="0"/>
            <wp:positionH relativeFrom="margin">
              <wp:posOffset>-409575</wp:posOffset>
            </wp:positionH>
            <wp:positionV relativeFrom="paragraph">
              <wp:posOffset>0</wp:posOffset>
            </wp:positionV>
            <wp:extent cx="1171575" cy="895350"/>
            <wp:effectExtent l="0" t="0" r="9525"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0F64">
        <w:rPr>
          <w:b/>
          <w:noProof/>
        </w:rPr>
        <mc:AlternateContent>
          <mc:Choice Requires="wps">
            <w:drawing>
              <wp:anchor distT="0" distB="0" distL="114300" distR="114300" simplePos="0" relativeHeight="251659264" behindDoc="0" locked="0" layoutInCell="1" allowOverlap="1" wp14:anchorId="1646AD32" wp14:editId="7B0A83BA">
                <wp:simplePos x="0" y="0"/>
                <wp:positionH relativeFrom="margin">
                  <wp:posOffset>-701675</wp:posOffset>
                </wp:positionH>
                <wp:positionV relativeFrom="paragraph">
                  <wp:posOffset>-228600</wp:posOffset>
                </wp:positionV>
                <wp:extent cx="10191750" cy="1295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0191750" cy="129540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1F960F" w14:textId="77777777" w:rsidR="00AB0F64" w:rsidRPr="007613B6" w:rsidRDefault="00AB0F64" w:rsidP="00AB0F64">
                            <w:pPr>
                              <w:jc w:val="center"/>
                              <w:rPr>
                                <w:b/>
                                <w:sz w:val="44"/>
                                <w:szCs w:val="44"/>
                              </w:rPr>
                            </w:pPr>
                            <w:r w:rsidRPr="007613B6">
                              <w:rPr>
                                <w:b/>
                                <w:sz w:val="44"/>
                                <w:szCs w:val="44"/>
                              </w:rPr>
                              <w:t>Sacred Heart RC Nursery and Primary School</w:t>
                            </w:r>
                          </w:p>
                          <w:p w14:paraId="40CCBD51" w14:textId="0FC719BD" w:rsidR="00AB0F64" w:rsidRPr="007613B6" w:rsidRDefault="00AB0F64" w:rsidP="00AB0F64">
                            <w:pPr>
                              <w:jc w:val="center"/>
                              <w:rPr>
                                <w:b/>
                                <w:sz w:val="44"/>
                                <w:szCs w:val="44"/>
                              </w:rPr>
                            </w:pPr>
                            <w:r w:rsidRPr="007613B6">
                              <w:rPr>
                                <w:b/>
                                <w:sz w:val="44"/>
                                <w:szCs w:val="44"/>
                              </w:rPr>
                              <w:t>Accessibility Plan 2022-2023</w:t>
                            </w:r>
                          </w:p>
                          <w:p w14:paraId="0987920A" w14:textId="441437FB" w:rsidR="00AB0F64" w:rsidRPr="007613B6" w:rsidRDefault="00AB0F64" w:rsidP="00AB0F64">
                            <w:pPr>
                              <w:jc w:val="center"/>
                              <w:rPr>
                                <w:b/>
                                <w:sz w:val="44"/>
                                <w:szCs w:val="44"/>
                              </w:rPr>
                            </w:pPr>
                          </w:p>
                          <w:p w14:paraId="01A4EF4E" w14:textId="77777777" w:rsidR="00AB0F64" w:rsidRDefault="00AB0F64" w:rsidP="00AB0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6AD32" id="Rectangle 1" o:spid="_x0000_s1026" style="position:absolute;left:0;text-align:left;margin-left:-55.25pt;margin-top:-18pt;width:802.5pt;height:10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" fillcolor="#c00000" strokecolor="#1f3763 [1604]" strokeweight="1pt">
                <v:textbox>
                  <w:txbxContent>
                    <w:p w14:paraId="721F960F" w14:textId="77777777" w:rsidR="00AB0F64" w:rsidRPr="007613B6" w:rsidRDefault="00AB0F64" w:rsidP="00AB0F64">
                      <w:pPr>
                        <w:jc w:val="center"/>
                        <w:rPr>
                          <w:b/>
                          <w:sz w:val="44"/>
                          <w:szCs w:val="44"/>
                        </w:rPr>
                      </w:pPr>
                      <w:r w:rsidRPr="007613B6">
                        <w:rPr>
                          <w:b/>
                          <w:sz w:val="44"/>
                          <w:szCs w:val="44"/>
                        </w:rPr>
                        <w:t>Sacred Heart RC Nursery and Primary School</w:t>
                      </w:r>
                    </w:p>
                    <w:p w14:paraId="40CCBD51" w14:textId="0FC719BD" w:rsidR="00AB0F64" w:rsidRPr="007613B6" w:rsidRDefault="00AB0F64" w:rsidP="00AB0F64">
                      <w:pPr>
                        <w:jc w:val="center"/>
                        <w:rPr>
                          <w:b/>
                          <w:sz w:val="44"/>
                          <w:szCs w:val="44"/>
                        </w:rPr>
                      </w:pPr>
                      <w:r w:rsidRPr="007613B6">
                        <w:rPr>
                          <w:b/>
                          <w:sz w:val="44"/>
                          <w:szCs w:val="44"/>
                        </w:rPr>
                        <w:t>Accessibility Plan 2022-2023</w:t>
                      </w:r>
                    </w:p>
                    <w:p w14:paraId="0987920A" w14:textId="441437FB" w:rsidR="00AB0F64" w:rsidRPr="007613B6" w:rsidRDefault="00AB0F64" w:rsidP="00AB0F64">
                      <w:pPr>
                        <w:jc w:val="center"/>
                        <w:rPr>
                          <w:b/>
                          <w:sz w:val="44"/>
                          <w:szCs w:val="44"/>
                        </w:rPr>
                      </w:pPr>
                    </w:p>
                    <w:p w14:paraId="01A4EF4E" w14:textId="77777777" w:rsidR="00AB0F64" w:rsidRDefault="00AB0F64" w:rsidP="00AB0F64">
                      <w:pPr>
                        <w:jc w:val="center"/>
                      </w:pPr>
                    </w:p>
                  </w:txbxContent>
                </v:textbox>
                <w10:wrap anchorx="margin"/>
              </v:rect>
            </w:pict>
          </mc:Fallback>
        </mc:AlternateContent>
      </w:r>
      <w:r w:rsidR="00AB0F64">
        <w:rPr>
          <w:noProof/>
        </w:rPr>
        <w:drawing>
          <wp:anchor distT="0" distB="0" distL="114300" distR="114300" simplePos="0" relativeHeight="251660288" behindDoc="0" locked="0" layoutInCell="1" allowOverlap="1" wp14:anchorId="15C7B4DC" wp14:editId="7572732C">
            <wp:simplePos x="0" y="0"/>
            <wp:positionH relativeFrom="column">
              <wp:posOffset>7743825</wp:posOffset>
            </wp:positionH>
            <wp:positionV relativeFrom="paragraph">
              <wp:posOffset>0</wp:posOffset>
            </wp:positionV>
            <wp:extent cx="1390650" cy="885825"/>
            <wp:effectExtent l="0" t="0" r="0" b="9525"/>
            <wp:wrapSquare wrapText="bothSides"/>
            <wp:docPr id="3"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885825"/>
                    </a:xfrm>
                    <a:prstGeom prst="rect">
                      <a:avLst/>
                    </a:prstGeom>
                    <a:noFill/>
                  </pic:spPr>
                </pic:pic>
              </a:graphicData>
            </a:graphic>
          </wp:anchor>
        </w:drawing>
      </w:r>
    </w:p>
    <w:p w14:paraId="4356BA59" w14:textId="72410AAF" w:rsidR="00F71DA8" w:rsidRDefault="00F71DA8" w:rsidP="00F71DA8">
      <w:pPr>
        <w:jc w:val="center"/>
        <w:rPr>
          <w:b/>
        </w:rPr>
      </w:pPr>
    </w:p>
    <w:p w14:paraId="0E0DC0B7" w14:textId="77777777" w:rsidR="00AB0F64" w:rsidRDefault="00AB0F64" w:rsidP="00F71DA8">
      <w:pPr>
        <w:rPr>
          <w:b/>
        </w:rPr>
      </w:pPr>
    </w:p>
    <w:p w14:paraId="5C944F8E" w14:textId="43128C7A" w:rsidR="00AB0F64" w:rsidRDefault="00AB0F64" w:rsidP="00F71DA8">
      <w:pPr>
        <w:rPr>
          <w:b/>
        </w:rPr>
      </w:pPr>
    </w:p>
    <w:p w14:paraId="28649D4E" w14:textId="202B6D84" w:rsidR="00AB0F64" w:rsidRDefault="00AB0F64" w:rsidP="00F71DA8">
      <w:pPr>
        <w:rPr>
          <w:b/>
        </w:rPr>
      </w:pPr>
    </w:p>
    <w:p w14:paraId="6E627A97" w14:textId="77777777" w:rsidR="00AB0F64" w:rsidRDefault="00AB0F64" w:rsidP="00F71DA8">
      <w:pPr>
        <w:rPr>
          <w:b/>
        </w:rPr>
      </w:pPr>
    </w:p>
    <w:p w14:paraId="26AEF3BF" w14:textId="77777777" w:rsidR="00AB0F64" w:rsidRDefault="00AB0F64" w:rsidP="00F71DA8">
      <w:pPr>
        <w:rPr>
          <w:b/>
        </w:rPr>
      </w:pPr>
    </w:p>
    <w:p w14:paraId="74877DC5" w14:textId="77777777" w:rsidR="00AB0F64" w:rsidRDefault="00AB0F64" w:rsidP="00F71DA8">
      <w:pPr>
        <w:rPr>
          <w:b/>
        </w:rPr>
      </w:pPr>
    </w:p>
    <w:p w14:paraId="7137D3DA" w14:textId="76DF5800" w:rsidR="00F71DA8" w:rsidRDefault="00F71DA8" w:rsidP="00F71DA8">
      <w:pPr>
        <w:rPr>
          <w:b/>
        </w:rPr>
      </w:pPr>
      <w:r>
        <w:rPr>
          <w:b/>
        </w:rPr>
        <w:t>Purpose of Plan</w:t>
      </w:r>
    </w:p>
    <w:p w14:paraId="05C74524" w14:textId="34A7BDDD" w:rsidR="00F71DA8" w:rsidRDefault="00F71DA8" w:rsidP="00F71DA8">
      <w:pPr>
        <w:rPr>
          <w:b/>
        </w:rPr>
      </w:pPr>
    </w:p>
    <w:p w14:paraId="48B41BC4" w14:textId="5CA75611" w:rsidR="00F71DA8" w:rsidRDefault="00F71DA8" w:rsidP="00F71DA8">
      <w:r>
        <w:t>The purpose of this plan is to show how our educational setting intends, over time, to increase accessibility to the physical environment, the curriculum and written information so that all pupils with a disability can take full advantage of their education and associated opportunities.</w:t>
      </w:r>
    </w:p>
    <w:p w14:paraId="409A160E" w14:textId="7F26CA40" w:rsidR="00F71DA8" w:rsidRDefault="00F71DA8" w:rsidP="00F71DA8"/>
    <w:p w14:paraId="724CE77B" w14:textId="3979F208" w:rsidR="00F71DA8" w:rsidRDefault="00F71DA8" w:rsidP="00F71DA8">
      <w:pPr>
        <w:rPr>
          <w:b/>
        </w:rPr>
      </w:pPr>
      <w:r>
        <w:rPr>
          <w:b/>
        </w:rPr>
        <w:t>Definition of Disability</w:t>
      </w:r>
    </w:p>
    <w:p w14:paraId="0B595611" w14:textId="25518CF6" w:rsidR="00F71DA8" w:rsidRDefault="00F71DA8" w:rsidP="00F71DA8">
      <w:pPr>
        <w:rPr>
          <w:b/>
        </w:rPr>
      </w:pPr>
    </w:p>
    <w:p w14:paraId="7D4791BB" w14:textId="77777777" w:rsidR="00F71DA8" w:rsidRDefault="00F71DA8" w:rsidP="00F71DA8">
      <w:r>
        <w:t>A person has a disability if he or she has a physical or mental impairment that has a substantial and long-term adverse effect on his or her ability to carry out normal day-to-day activities.</w:t>
      </w:r>
    </w:p>
    <w:p w14:paraId="3DAE9EAE" w14:textId="77777777" w:rsidR="00F71DA8" w:rsidRDefault="00F71DA8" w:rsidP="00F71DA8"/>
    <w:p w14:paraId="6F0A5AD7" w14:textId="77777777" w:rsidR="00F71DA8" w:rsidRDefault="00F71DA8" w:rsidP="00F71DA8">
      <w:pPr>
        <w:rPr>
          <w:b/>
        </w:rPr>
      </w:pPr>
      <w:r>
        <w:rPr>
          <w:b/>
        </w:rPr>
        <w:t>Key Aims</w:t>
      </w:r>
    </w:p>
    <w:p w14:paraId="7B4BDDF1" w14:textId="77777777" w:rsidR="00F71DA8" w:rsidRDefault="00F71DA8" w:rsidP="00F71DA8">
      <w:pPr>
        <w:rPr>
          <w:b/>
        </w:rPr>
      </w:pPr>
    </w:p>
    <w:p w14:paraId="288E5FDD" w14:textId="77777777" w:rsidR="00F71DA8" w:rsidRDefault="00F71DA8" w:rsidP="00F71DA8">
      <w:r w:rsidRPr="00F71DA8">
        <w:t>To increase and event</w:t>
      </w:r>
      <w:r>
        <w:t xml:space="preserve">ually ensure for pupils </w:t>
      </w:r>
      <w:r w:rsidRPr="00F71DA8">
        <w:t>with a disabi</w:t>
      </w:r>
      <w:r>
        <w:t>lit</w:t>
      </w:r>
      <w:r w:rsidRPr="00F71DA8">
        <w:t>y</w:t>
      </w:r>
      <w:r>
        <w:t xml:space="preserve"> that they have:</w:t>
      </w:r>
    </w:p>
    <w:p w14:paraId="790057C1" w14:textId="77777777" w:rsidR="00F71DA8" w:rsidRDefault="00F71DA8" w:rsidP="00F71DA8">
      <w:pPr>
        <w:pStyle w:val="ListParagraph"/>
        <w:numPr>
          <w:ilvl w:val="0"/>
          <w:numId w:val="1"/>
        </w:numPr>
      </w:pPr>
      <w:r>
        <w:t>Total access to our setting’s environment, curriculum and in formation and</w:t>
      </w:r>
    </w:p>
    <w:p w14:paraId="1D338957" w14:textId="77777777" w:rsidR="00F71DA8" w:rsidRDefault="00F71DA8" w:rsidP="00F71DA8">
      <w:pPr>
        <w:pStyle w:val="ListParagraph"/>
        <w:numPr>
          <w:ilvl w:val="0"/>
          <w:numId w:val="1"/>
        </w:numPr>
      </w:pPr>
      <w:r>
        <w:t>Full participation in the school community.</w:t>
      </w:r>
    </w:p>
    <w:p w14:paraId="5D289CC1" w14:textId="77777777" w:rsidR="00F71DA8" w:rsidRDefault="00F71DA8" w:rsidP="00F71DA8"/>
    <w:p w14:paraId="7A128342" w14:textId="77777777" w:rsidR="00F71DA8" w:rsidRDefault="00F71DA8" w:rsidP="00F71DA8"/>
    <w:p w14:paraId="33427170" w14:textId="77777777" w:rsidR="00F71DA8" w:rsidRDefault="00F71DA8" w:rsidP="00F71DA8"/>
    <w:p w14:paraId="1706B646" w14:textId="77777777" w:rsidR="00F71DA8" w:rsidRDefault="00F71DA8" w:rsidP="00F71DA8"/>
    <w:p w14:paraId="778B5413" w14:textId="77777777" w:rsidR="00F71DA8" w:rsidRDefault="00F71DA8" w:rsidP="00F71DA8"/>
    <w:p w14:paraId="37254308" w14:textId="77777777" w:rsidR="00F71DA8" w:rsidRDefault="00F71DA8" w:rsidP="00F71DA8"/>
    <w:p w14:paraId="0D3402AF" w14:textId="77777777" w:rsidR="007613B6" w:rsidRDefault="007613B6" w:rsidP="00F71DA8"/>
    <w:p w14:paraId="1A4ADEEE" w14:textId="508EB148" w:rsidR="00F71DA8" w:rsidRDefault="00F71DA8" w:rsidP="00F71DA8">
      <w:pPr>
        <w:rPr>
          <w:b/>
        </w:rPr>
      </w:pPr>
      <w:r>
        <w:rPr>
          <w:b/>
        </w:rPr>
        <w:lastRenderedPageBreak/>
        <w:t>Principles</w:t>
      </w:r>
    </w:p>
    <w:p w14:paraId="45571D0A" w14:textId="77777777" w:rsidR="00F71DA8" w:rsidRDefault="00F71DA8" w:rsidP="00F71DA8">
      <w:pPr>
        <w:rPr>
          <w:b/>
        </w:rPr>
      </w:pPr>
    </w:p>
    <w:tbl>
      <w:tblPr>
        <w:tblStyle w:val="TableGrid"/>
        <w:tblW w:w="0" w:type="auto"/>
        <w:tblLook w:val="04A0" w:firstRow="1" w:lastRow="0" w:firstColumn="1" w:lastColumn="0" w:noHBand="0" w:noVBand="1"/>
      </w:tblPr>
      <w:tblGrid>
        <w:gridCol w:w="13950"/>
      </w:tblGrid>
      <w:tr w:rsidR="00F71DA8" w14:paraId="734365AE" w14:textId="77777777" w:rsidTr="008D6088">
        <w:tc>
          <w:tcPr>
            <w:tcW w:w="13950" w:type="dxa"/>
            <w:shd w:val="clear" w:color="auto" w:fill="FF9999"/>
          </w:tcPr>
          <w:p w14:paraId="3A01D489" w14:textId="77777777" w:rsidR="00F71DA8" w:rsidRDefault="00F71DA8" w:rsidP="00F71DA8">
            <w:pPr>
              <w:rPr>
                <w:b/>
              </w:rPr>
            </w:pPr>
            <w:r>
              <w:rPr>
                <w:b/>
              </w:rPr>
              <w:t>A – Compliance with the Equality Act</w:t>
            </w:r>
          </w:p>
        </w:tc>
      </w:tr>
      <w:tr w:rsidR="00F71DA8" w14:paraId="13299205" w14:textId="77777777" w:rsidTr="00F71DA8">
        <w:tc>
          <w:tcPr>
            <w:tcW w:w="13950" w:type="dxa"/>
          </w:tcPr>
          <w:p w14:paraId="7BA0C336" w14:textId="77777777" w:rsidR="00F71DA8" w:rsidRDefault="00F71DA8" w:rsidP="00F71DA8">
            <w:pPr>
              <w:pStyle w:val="ListParagraph"/>
              <w:numPr>
                <w:ilvl w:val="0"/>
                <w:numId w:val="3"/>
              </w:numPr>
            </w:pPr>
            <w:r>
              <w:t>Compliance with the Equality Act is consistent with our setting’s aims and equal opportunities policy and SEN information report</w:t>
            </w:r>
          </w:p>
          <w:p w14:paraId="616DEA52" w14:textId="77777777" w:rsidR="00F71DA8" w:rsidRDefault="00F71DA8" w:rsidP="00F71DA8">
            <w:pPr>
              <w:pStyle w:val="ListParagraph"/>
              <w:numPr>
                <w:ilvl w:val="0"/>
                <w:numId w:val="3"/>
              </w:numPr>
            </w:pPr>
            <w:r>
              <w:t>Our staff recognise their duty under the Equality Act:</w:t>
            </w:r>
          </w:p>
          <w:p w14:paraId="50C347CB" w14:textId="77777777" w:rsidR="00F71DA8" w:rsidRDefault="00F71DA8" w:rsidP="00F71DA8">
            <w:pPr>
              <w:pStyle w:val="ListParagraph"/>
              <w:numPr>
                <w:ilvl w:val="0"/>
                <w:numId w:val="4"/>
              </w:numPr>
            </w:pPr>
            <w:r>
              <w:t>Not to discriminate against disabled pupils in their admissions and exclusions, and provision of education and associated services</w:t>
            </w:r>
          </w:p>
          <w:p w14:paraId="6EA6282F" w14:textId="77777777" w:rsidR="00F71DA8" w:rsidRDefault="00F71DA8" w:rsidP="00F71DA8">
            <w:pPr>
              <w:pStyle w:val="ListParagraph"/>
              <w:numPr>
                <w:ilvl w:val="0"/>
                <w:numId w:val="4"/>
              </w:numPr>
            </w:pPr>
            <w:r>
              <w:t>Not to treat disabled pupils less favourably</w:t>
            </w:r>
          </w:p>
          <w:p w14:paraId="7760936C" w14:textId="77777777" w:rsidR="00F71DA8" w:rsidRDefault="00F71DA8" w:rsidP="00F71DA8">
            <w:pPr>
              <w:pStyle w:val="ListParagraph"/>
              <w:numPr>
                <w:ilvl w:val="0"/>
                <w:numId w:val="4"/>
              </w:numPr>
            </w:pPr>
            <w:r>
              <w:t>To take reasonable steps to avoid putting disabled pupils at a substantial disadvantage</w:t>
            </w:r>
          </w:p>
          <w:p w14:paraId="4F049C48" w14:textId="77777777" w:rsidR="00F71DA8" w:rsidRDefault="00F71DA8" w:rsidP="00F71DA8">
            <w:pPr>
              <w:pStyle w:val="ListParagraph"/>
              <w:numPr>
                <w:ilvl w:val="0"/>
                <w:numId w:val="4"/>
              </w:numPr>
            </w:pPr>
            <w:r>
              <w:t>To publish an accessibility plan</w:t>
            </w:r>
          </w:p>
          <w:p w14:paraId="7EEC4E58" w14:textId="77777777" w:rsidR="00F71DA8" w:rsidRDefault="00F71DA8" w:rsidP="00F71DA8">
            <w:pPr>
              <w:pStyle w:val="ListParagraph"/>
              <w:numPr>
                <w:ilvl w:val="0"/>
                <w:numId w:val="5"/>
              </w:numPr>
            </w:pPr>
            <w:r>
              <w:t xml:space="preserve">In performing their </w:t>
            </w:r>
            <w:proofErr w:type="gramStart"/>
            <w:r>
              <w:t>duties</w:t>
            </w:r>
            <w:proofErr w:type="gramEnd"/>
            <w:r>
              <w:t xml:space="preserve"> the governors have regard to the Equality Act 2010</w:t>
            </w:r>
          </w:p>
          <w:p w14:paraId="4A867E27" w14:textId="77777777" w:rsidR="007B040B" w:rsidRDefault="007B040B" w:rsidP="00F71DA8">
            <w:pPr>
              <w:pStyle w:val="ListParagraph"/>
              <w:numPr>
                <w:ilvl w:val="0"/>
                <w:numId w:val="5"/>
              </w:numPr>
            </w:pPr>
            <w:r>
              <w:t>Our setting</w:t>
            </w:r>
          </w:p>
          <w:p w14:paraId="24A2857F" w14:textId="77777777" w:rsidR="007B040B" w:rsidRDefault="007B040B" w:rsidP="007B040B">
            <w:pPr>
              <w:pStyle w:val="ListParagraph"/>
              <w:numPr>
                <w:ilvl w:val="0"/>
                <w:numId w:val="6"/>
              </w:numPr>
            </w:pPr>
            <w:r>
              <w:t>Recognises and values the young person’s knowledge/parents’ knowledge of their child’s disability</w:t>
            </w:r>
          </w:p>
          <w:p w14:paraId="09E81F20" w14:textId="77777777" w:rsidR="007B040B" w:rsidRDefault="007B040B" w:rsidP="007B040B">
            <w:pPr>
              <w:pStyle w:val="ListParagraph"/>
              <w:numPr>
                <w:ilvl w:val="0"/>
                <w:numId w:val="6"/>
              </w:numPr>
            </w:pPr>
            <w:r>
              <w:t>Recognises the effect their disability has on his/her ability to carry out activities</w:t>
            </w:r>
          </w:p>
          <w:p w14:paraId="28FEB4C4" w14:textId="77777777" w:rsidR="007B040B" w:rsidRDefault="007B040B" w:rsidP="007B040B">
            <w:pPr>
              <w:pStyle w:val="ListParagraph"/>
              <w:numPr>
                <w:ilvl w:val="0"/>
                <w:numId w:val="6"/>
              </w:numPr>
            </w:pPr>
            <w:r>
              <w:t>Respects the parents’ and child’s right to confidentiality</w:t>
            </w:r>
          </w:p>
          <w:p w14:paraId="4E698823" w14:textId="77777777" w:rsidR="007B040B" w:rsidRDefault="007B040B" w:rsidP="007B040B">
            <w:pPr>
              <w:pStyle w:val="ListParagraph"/>
              <w:numPr>
                <w:ilvl w:val="0"/>
                <w:numId w:val="7"/>
              </w:numPr>
            </w:pPr>
            <w:r>
              <w:t>The setting provides all pupils with a broad and balanced curriculum that is differentiated, personalised and age appropriate</w:t>
            </w:r>
          </w:p>
          <w:p w14:paraId="419884C0" w14:textId="77777777" w:rsidR="007B040B" w:rsidRPr="00F71DA8" w:rsidRDefault="007B040B" w:rsidP="007B040B"/>
        </w:tc>
      </w:tr>
    </w:tbl>
    <w:p w14:paraId="3CD37C3E" w14:textId="77777777" w:rsidR="00F71DA8" w:rsidRDefault="00F71DA8" w:rsidP="00F71DA8">
      <w:pPr>
        <w:rPr>
          <w:b/>
        </w:rPr>
      </w:pPr>
    </w:p>
    <w:p w14:paraId="185239BB" w14:textId="77777777" w:rsidR="007B040B" w:rsidRDefault="007B040B" w:rsidP="00F71DA8">
      <w:pPr>
        <w:rPr>
          <w:b/>
        </w:rPr>
      </w:pPr>
      <w:r>
        <w:rPr>
          <w:b/>
        </w:rPr>
        <w:t>Current practice</w:t>
      </w:r>
    </w:p>
    <w:p w14:paraId="257D814B" w14:textId="77777777" w:rsidR="007B040B" w:rsidRDefault="007B040B" w:rsidP="00F71DA8">
      <w:pPr>
        <w:rPr>
          <w:b/>
        </w:rPr>
      </w:pPr>
    </w:p>
    <w:tbl>
      <w:tblPr>
        <w:tblStyle w:val="TableGrid"/>
        <w:tblW w:w="0" w:type="auto"/>
        <w:tblLook w:val="04A0" w:firstRow="1" w:lastRow="0" w:firstColumn="1" w:lastColumn="0" w:noHBand="0" w:noVBand="1"/>
      </w:tblPr>
      <w:tblGrid>
        <w:gridCol w:w="13950"/>
      </w:tblGrid>
      <w:tr w:rsidR="007B040B" w14:paraId="5A7AFEC3" w14:textId="77777777" w:rsidTr="00AB0F64">
        <w:tc>
          <w:tcPr>
            <w:tcW w:w="13950" w:type="dxa"/>
            <w:shd w:val="clear" w:color="auto" w:fill="FF9999"/>
          </w:tcPr>
          <w:p w14:paraId="5AD5E33A" w14:textId="77777777" w:rsidR="007B040B" w:rsidRDefault="007B040B" w:rsidP="00F71DA8">
            <w:pPr>
              <w:rPr>
                <w:b/>
              </w:rPr>
            </w:pPr>
            <w:r>
              <w:rPr>
                <w:b/>
              </w:rPr>
              <w:t>B – Increasing Access for disabled pupils to the school curriculum</w:t>
            </w:r>
          </w:p>
        </w:tc>
      </w:tr>
      <w:tr w:rsidR="007B040B" w14:paraId="289824A3" w14:textId="77777777" w:rsidTr="007B040B">
        <w:tc>
          <w:tcPr>
            <w:tcW w:w="13950" w:type="dxa"/>
          </w:tcPr>
          <w:p w14:paraId="3B8C5EC0" w14:textId="77777777" w:rsidR="007B040B" w:rsidRDefault="007B040B" w:rsidP="00F71DA8">
            <w:pPr>
              <w:rPr>
                <w:i/>
              </w:rPr>
            </w:pPr>
            <w:r w:rsidRPr="007B040B">
              <w:rPr>
                <w:i/>
              </w:rPr>
              <w:t>This includes teaching and learning and the wider curriculum of the school in after school clubs, leisure and cultural activities or school visits.</w:t>
            </w:r>
          </w:p>
          <w:p w14:paraId="131BB269" w14:textId="77777777" w:rsidR="007B040B" w:rsidRPr="007B040B" w:rsidRDefault="007B040B" w:rsidP="00F71DA8">
            <w:r>
              <w:t xml:space="preserve">Regular and appropriate training is given to staff at Sacred Heart to improve their awareness and skills and thus improve practice. Pupils with SEND are included and encouraged to be part of the </w:t>
            </w:r>
            <w:r w:rsidR="002B054A">
              <w:t>extra-curricular activities offered at Sacred Heart. These activities include musical, sporting, creative and physical. Support for SEND pupils is reviewed and tracked regularly and support/interventions is amended as required for the individual. Pupils with SEND are supported by appropriately trained teaching assistants and have access to the necessary information technology (</w:t>
            </w:r>
            <w:proofErr w:type="spellStart"/>
            <w:r w:rsidR="002B054A">
              <w:t>ie</w:t>
            </w:r>
            <w:proofErr w:type="spellEnd"/>
            <w:r w:rsidR="002B054A">
              <w:t xml:space="preserve"> personal </w:t>
            </w:r>
            <w:proofErr w:type="spellStart"/>
            <w:r w:rsidR="002B054A">
              <w:t>ipads</w:t>
            </w:r>
            <w:proofErr w:type="spellEnd"/>
            <w:r w:rsidR="002B054A">
              <w:t>) and auxiliary aids.</w:t>
            </w:r>
          </w:p>
        </w:tc>
      </w:tr>
    </w:tbl>
    <w:p w14:paraId="6FC2476C" w14:textId="77777777" w:rsidR="007B040B" w:rsidRDefault="007B040B" w:rsidP="00F71DA8">
      <w:pPr>
        <w:rPr>
          <w:b/>
        </w:rPr>
      </w:pPr>
    </w:p>
    <w:p w14:paraId="0B3ADBA5" w14:textId="77777777" w:rsidR="00AB40E7" w:rsidRDefault="00AB40E7" w:rsidP="00F71DA8">
      <w:pPr>
        <w:rPr>
          <w:b/>
        </w:rPr>
      </w:pPr>
    </w:p>
    <w:p w14:paraId="6C090183" w14:textId="77777777" w:rsidR="00AB40E7" w:rsidRPr="00F71DA8" w:rsidRDefault="00AB40E7" w:rsidP="00F71DA8">
      <w:pPr>
        <w:rPr>
          <w:b/>
        </w:rPr>
      </w:pPr>
    </w:p>
    <w:tbl>
      <w:tblPr>
        <w:tblStyle w:val="TableGrid"/>
        <w:tblW w:w="0" w:type="auto"/>
        <w:tblLook w:val="04A0" w:firstRow="1" w:lastRow="0" w:firstColumn="1" w:lastColumn="0" w:noHBand="0" w:noVBand="1"/>
      </w:tblPr>
      <w:tblGrid>
        <w:gridCol w:w="13950"/>
      </w:tblGrid>
      <w:tr w:rsidR="002B054A" w14:paraId="00C6DC9B" w14:textId="77777777" w:rsidTr="00AB0F64">
        <w:tc>
          <w:tcPr>
            <w:tcW w:w="13950" w:type="dxa"/>
            <w:shd w:val="clear" w:color="auto" w:fill="FF9999"/>
          </w:tcPr>
          <w:p w14:paraId="308BDDC0" w14:textId="77777777" w:rsidR="002B054A" w:rsidRPr="00AB40E7" w:rsidRDefault="00AB40E7">
            <w:pPr>
              <w:rPr>
                <w:b/>
              </w:rPr>
            </w:pPr>
            <w:r w:rsidRPr="00AB40E7">
              <w:rPr>
                <w:b/>
              </w:rPr>
              <w:lastRenderedPageBreak/>
              <w:t>C – Improving access to the physical environment of the school</w:t>
            </w:r>
          </w:p>
        </w:tc>
      </w:tr>
      <w:tr w:rsidR="00AB40E7" w14:paraId="6FEFD06B" w14:textId="77777777" w:rsidTr="002B054A">
        <w:tc>
          <w:tcPr>
            <w:tcW w:w="13950" w:type="dxa"/>
          </w:tcPr>
          <w:p w14:paraId="6809CF38" w14:textId="77777777" w:rsidR="00AB40E7" w:rsidRDefault="00AB40E7">
            <w:pPr>
              <w:rPr>
                <w:i/>
              </w:rPr>
            </w:pPr>
            <w:r>
              <w:rPr>
                <w:i/>
              </w:rPr>
              <w:t>This includes improvements to the physical environment of the school and physical aids to access education.</w:t>
            </w:r>
          </w:p>
          <w:p w14:paraId="5B5F77ED" w14:textId="542E2E22" w:rsidR="00AB40E7" w:rsidRDefault="00AB40E7">
            <w:r>
              <w:t>The main school building is on one level. Access to the main entrance is flat and has automatic doors. The access button to the doors is at wheelchair level. Access to the school playground is on the level with ramp access to the classrooms. The mechanics are in place to fit a chair lift if required for an individual to access the school nursery via the main school. Access can already be made vi</w:t>
            </w:r>
            <w:r w:rsidR="00183C2D">
              <w:t>a</w:t>
            </w:r>
            <w:r>
              <w:t xml:space="preserve"> the school playground. There is an accessible toilet for both children and adults with disabilities. </w:t>
            </w:r>
          </w:p>
          <w:p w14:paraId="7888A991" w14:textId="77777777" w:rsidR="00AB40E7" w:rsidRDefault="00AB40E7">
            <w:r>
              <w:t>A recently built lodge and garden gives accessibility via a ramp for those with disabilities. Within the lodge there is accessibility to a toilet.</w:t>
            </w:r>
          </w:p>
          <w:p w14:paraId="2DDE2427" w14:textId="77777777" w:rsidR="00AB40E7" w:rsidRDefault="00AB40E7">
            <w:r>
              <w:t xml:space="preserve">Classrooms </w:t>
            </w:r>
            <w:r w:rsidR="00F91E35">
              <w:t>are uncluttered as best as possible and are accessible for those with disabilities.</w:t>
            </w:r>
          </w:p>
          <w:p w14:paraId="3E1DA50A" w14:textId="5B9BFA5B" w:rsidR="00F91E35" w:rsidRDefault="008D6088">
            <w:r>
              <w:t>Most of</w:t>
            </w:r>
            <w:r w:rsidR="00F91E35">
              <w:t xml:space="preserve"> the classrooms have blinds in place for those children with sensory disabilities.</w:t>
            </w:r>
          </w:p>
          <w:p w14:paraId="1251454E" w14:textId="77777777" w:rsidR="004763B9" w:rsidRPr="00AB40E7" w:rsidRDefault="004763B9">
            <w:r>
              <w:t>Appropriate play activities put in place at lunchtime for those children with disabilities.</w:t>
            </w:r>
          </w:p>
          <w:p w14:paraId="52DC7E8D" w14:textId="77777777" w:rsidR="00AB40E7" w:rsidRPr="00AB40E7" w:rsidRDefault="00AB40E7">
            <w:pPr>
              <w:rPr>
                <w:i/>
              </w:rPr>
            </w:pPr>
          </w:p>
        </w:tc>
      </w:tr>
    </w:tbl>
    <w:p w14:paraId="5E1B99F9" w14:textId="77777777" w:rsidR="00F71DA8" w:rsidRDefault="00F71DA8"/>
    <w:tbl>
      <w:tblPr>
        <w:tblStyle w:val="TableGrid"/>
        <w:tblW w:w="0" w:type="auto"/>
        <w:tblLook w:val="04A0" w:firstRow="1" w:lastRow="0" w:firstColumn="1" w:lastColumn="0" w:noHBand="0" w:noVBand="1"/>
      </w:tblPr>
      <w:tblGrid>
        <w:gridCol w:w="13950"/>
      </w:tblGrid>
      <w:tr w:rsidR="00F91E35" w14:paraId="58FF9A59" w14:textId="77777777" w:rsidTr="00AB0F64">
        <w:tc>
          <w:tcPr>
            <w:tcW w:w="13950" w:type="dxa"/>
            <w:shd w:val="clear" w:color="auto" w:fill="FF9999"/>
          </w:tcPr>
          <w:p w14:paraId="63EEBE18" w14:textId="77777777" w:rsidR="00F91E35" w:rsidRPr="00F91E35" w:rsidRDefault="00F91E35">
            <w:pPr>
              <w:rPr>
                <w:b/>
              </w:rPr>
            </w:pPr>
            <w:r>
              <w:rPr>
                <w:b/>
              </w:rPr>
              <w:t>D – Improving the delivery of written information to disabled pupils</w:t>
            </w:r>
          </w:p>
        </w:tc>
      </w:tr>
      <w:tr w:rsidR="00F91E35" w14:paraId="0122AFDD" w14:textId="77777777" w:rsidTr="00F91E35">
        <w:tc>
          <w:tcPr>
            <w:tcW w:w="13950" w:type="dxa"/>
          </w:tcPr>
          <w:p w14:paraId="60D13D4B" w14:textId="77777777" w:rsidR="00F91E35" w:rsidRDefault="00F91E35">
            <w:pPr>
              <w:rPr>
                <w:i/>
              </w:rPr>
            </w:pPr>
            <w:r>
              <w:rPr>
                <w:i/>
              </w:rPr>
              <w:t>This will include planning to make written information that is normally provided by the school to its pupils available to disabled pupils. Examples might include handouts, timetables, textbooks and information about school events. The information should take account of pupils’ disabilities and pupils’ and parents preferred formats and be made available within a reasonable time frame.</w:t>
            </w:r>
          </w:p>
          <w:p w14:paraId="562954D7" w14:textId="069B2CD8" w:rsidR="00F91E35" w:rsidRDefault="00F91E35">
            <w:r>
              <w:t xml:space="preserve">The Sacred Heart website is regularly updated with information for parents and families with details of support and parenting groups available to them. If </w:t>
            </w:r>
            <w:r w:rsidR="008D6088">
              <w:t>necessary,</w:t>
            </w:r>
            <w:r>
              <w:t xml:space="preserve"> an interpreter or signer could be present.</w:t>
            </w:r>
          </w:p>
          <w:p w14:paraId="0AA899D8" w14:textId="77777777" w:rsidR="00F91E35" w:rsidRPr="00F91E35" w:rsidRDefault="00F91E35">
            <w:r>
              <w:t>Survey questionnaires sent to parents annually will allow for consultation to t</w:t>
            </w:r>
            <w:r w:rsidR="004763B9">
              <w:t>ake place with regard the development of the school’s accessibility plan.</w:t>
            </w:r>
          </w:p>
        </w:tc>
      </w:tr>
    </w:tbl>
    <w:p w14:paraId="2AC17433" w14:textId="77777777" w:rsidR="00F91E35" w:rsidRDefault="00F91E35"/>
    <w:p w14:paraId="7EB3A648" w14:textId="77777777" w:rsidR="007613B6" w:rsidRDefault="007613B6">
      <w:pPr>
        <w:rPr>
          <w:b/>
        </w:rPr>
      </w:pPr>
    </w:p>
    <w:p w14:paraId="715932F6" w14:textId="77777777" w:rsidR="007613B6" w:rsidRDefault="007613B6">
      <w:pPr>
        <w:rPr>
          <w:b/>
        </w:rPr>
      </w:pPr>
    </w:p>
    <w:p w14:paraId="0950E5C1" w14:textId="77777777" w:rsidR="007613B6" w:rsidRDefault="007613B6">
      <w:pPr>
        <w:rPr>
          <w:b/>
        </w:rPr>
      </w:pPr>
    </w:p>
    <w:p w14:paraId="0AE428DE" w14:textId="77777777" w:rsidR="007613B6" w:rsidRDefault="007613B6">
      <w:pPr>
        <w:rPr>
          <w:b/>
        </w:rPr>
      </w:pPr>
    </w:p>
    <w:p w14:paraId="25B5CC7D" w14:textId="77777777" w:rsidR="007613B6" w:rsidRDefault="007613B6">
      <w:pPr>
        <w:rPr>
          <w:b/>
        </w:rPr>
      </w:pPr>
    </w:p>
    <w:p w14:paraId="27697696" w14:textId="77777777" w:rsidR="007613B6" w:rsidRDefault="007613B6">
      <w:pPr>
        <w:rPr>
          <w:b/>
        </w:rPr>
      </w:pPr>
    </w:p>
    <w:p w14:paraId="0B980C78" w14:textId="77777777" w:rsidR="007613B6" w:rsidRDefault="007613B6">
      <w:pPr>
        <w:rPr>
          <w:b/>
        </w:rPr>
      </w:pPr>
    </w:p>
    <w:p w14:paraId="557A6009" w14:textId="77777777" w:rsidR="007613B6" w:rsidRDefault="007613B6">
      <w:pPr>
        <w:rPr>
          <w:b/>
        </w:rPr>
      </w:pPr>
    </w:p>
    <w:p w14:paraId="1F6DBA1B" w14:textId="77777777" w:rsidR="007613B6" w:rsidRDefault="007613B6">
      <w:pPr>
        <w:rPr>
          <w:b/>
        </w:rPr>
      </w:pPr>
    </w:p>
    <w:p w14:paraId="5A9383DF" w14:textId="4F896AC2" w:rsidR="004763B9" w:rsidRDefault="004763B9">
      <w:pPr>
        <w:rPr>
          <w:b/>
        </w:rPr>
      </w:pPr>
      <w:r>
        <w:rPr>
          <w:b/>
        </w:rPr>
        <w:lastRenderedPageBreak/>
        <w:t>Financial Planning and Control</w:t>
      </w:r>
    </w:p>
    <w:p w14:paraId="6836E1F5" w14:textId="77777777" w:rsidR="004763B9" w:rsidRDefault="004763B9">
      <w:pPr>
        <w:rPr>
          <w:b/>
        </w:rPr>
      </w:pPr>
    </w:p>
    <w:p w14:paraId="1C87515E" w14:textId="77777777" w:rsidR="004763B9" w:rsidRDefault="004763B9">
      <w:r>
        <w:t>The headteacher and governing body will review the financial implications of the accessibility plan as part of the normal budget review process.</w:t>
      </w:r>
    </w:p>
    <w:p w14:paraId="0E494311" w14:textId="77777777" w:rsidR="004763B9" w:rsidRDefault="004763B9"/>
    <w:p w14:paraId="2B9E9455" w14:textId="77777777" w:rsidR="004763B9" w:rsidRDefault="004763B9"/>
    <w:p w14:paraId="7DAD3A58" w14:textId="77777777" w:rsidR="004763B9" w:rsidRDefault="004763B9"/>
    <w:p w14:paraId="79A44E62" w14:textId="77777777" w:rsidR="004763B9" w:rsidRDefault="004763B9"/>
    <w:p w14:paraId="2F5FEEBA" w14:textId="77777777" w:rsidR="004763B9" w:rsidRDefault="004763B9"/>
    <w:p w14:paraId="0E56296B" w14:textId="77777777" w:rsidR="004763B9" w:rsidRDefault="004763B9" w:rsidP="004763B9">
      <w:pPr>
        <w:jc w:val="center"/>
        <w:rPr>
          <w:b/>
        </w:rPr>
      </w:pPr>
      <w:r>
        <w:rPr>
          <w:b/>
        </w:rPr>
        <w:t>Accessibil</w:t>
      </w:r>
      <w:r w:rsidR="00935400">
        <w:rPr>
          <w:b/>
        </w:rPr>
        <w:t>it</w:t>
      </w:r>
      <w:r>
        <w:rPr>
          <w:b/>
        </w:rPr>
        <w:t>y Action Plan</w:t>
      </w:r>
    </w:p>
    <w:p w14:paraId="1A7FAB2A" w14:textId="77777777" w:rsidR="004763B9" w:rsidRDefault="004763B9" w:rsidP="004763B9">
      <w:pPr>
        <w:jc w:val="center"/>
        <w:rPr>
          <w:b/>
        </w:rPr>
      </w:pPr>
    </w:p>
    <w:p w14:paraId="2ED63410" w14:textId="77777777" w:rsidR="00935400" w:rsidRDefault="00935400" w:rsidP="00935400">
      <w:pPr>
        <w:rPr>
          <w:b/>
        </w:rPr>
      </w:pPr>
      <w:r>
        <w:rPr>
          <w:b/>
        </w:rPr>
        <w:t>Compliance with the Equality Act</w:t>
      </w:r>
    </w:p>
    <w:p w14:paraId="6A98206D" w14:textId="77777777" w:rsidR="00935400" w:rsidRDefault="00935400" w:rsidP="00935400">
      <w:pPr>
        <w:rPr>
          <w:b/>
        </w:rPr>
      </w:pPr>
    </w:p>
    <w:tbl>
      <w:tblPr>
        <w:tblStyle w:val="TableGrid"/>
        <w:tblW w:w="14737" w:type="dxa"/>
        <w:tblLook w:val="04A0" w:firstRow="1" w:lastRow="0" w:firstColumn="1" w:lastColumn="0" w:noHBand="0" w:noVBand="1"/>
      </w:tblPr>
      <w:tblGrid>
        <w:gridCol w:w="2990"/>
        <w:gridCol w:w="2863"/>
        <w:gridCol w:w="2032"/>
        <w:gridCol w:w="1749"/>
        <w:gridCol w:w="1418"/>
        <w:gridCol w:w="3685"/>
      </w:tblGrid>
      <w:tr w:rsidR="00935400" w14:paraId="0249976A" w14:textId="77777777" w:rsidTr="00AB0F64">
        <w:tc>
          <w:tcPr>
            <w:tcW w:w="2990" w:type="dxa"/>
            <w:shd w:val="clear" w:color="auto" w:fill="FF9999"/>
          </w:tcPr>
          <w:p w14:paraId="6920F4E6" w14:textId="77777777" w:rsidR="00935400" w:rsidRDefault="00935400" w:rsidP="004763B9">
            <w:pPr>
              <w:rPr>
                <w:b/>
              </w:rPr>
            </w:pPr>
            <w:r>
              <w:rPr>
                <w:b/>
              </w:rPr>
              <w:t>Accessibility Outcome</w:t>
            </w:r>
          </w:p>
        </w:tc>
        <w:tc>
          <w:tcPr>
            <w:tcW w:w="2863" w:type="dxa"/>
            <w:shd w:val="clear" w:color="auto" w:fill="FF9999"/>
          </w:tcPr>
          <w:p w14:paraId="30600CB3" w14:textId="77777777" w:rsidR="00935400" w:rsidRDefault="00935400" w:rsidP="004763B9">
            <w:pPr>
              <w:rPr>
                <w:b/>
              </w:rPr>
            </w:pPr>
            <w:r>
              <w:rPr>
                <w:b/>
              </w:rPr>
              <w:t>Action to ensure Outcome</w:t>
            </w:r>
          </w:p>
        </w:tc>
        <w:tc>
          <w:tcPr>
            <w:tcW w:w="2032" w:type="dxa"/>
            <w:shd w:val="clear" w:color="auto" w:fill="FF9999"/>
          </w:tcPr>
          <w:p w14:paraId="6FD3ED24" w14:textId="77777777" w:rsidR="00935400" w:rsidRDefault="00935400" w:rsidP="004763B9">
            <w:pPr>
              <w:rPr>
                <w:b/>
              </w:rPr>
            </w:pPr>
            <w:r>
              <w:rPr>
                <w:b/>
              </w:rPr>
              <w:t>Who responsible</w:t>
            </w:r>
          </w:p>
        </w:tc>
        <w:tc>
          <w:tcPr>
            <w:tcW w:w="1749" w:type="dxa"/>
            <w:shd w:val="clear" w:color="auto" w:fill="FF9999"/>
          </w:tcPr>
          <w:p w14:paraId="303D6E2C" w14:textId="77777777" w:rsidR="00935400" w:rsidRDefault="00935400" w:rsidP="004763B9">
            <w:pPr>
              <w:rPr>
                <w:b/>
              </w:rPr>
            </w:pPr>
            <w:r>
              <w:rPr>
                <w:b/>
              </w:rPr>
              <w:t>Long, medium or short-term</w:t>
            </w:r>
          </w:p>
        </w:tc>
        <w:tc>
          <w:tcPr>
            <w:tcW w:w="1418" w:type="dxa"/>
            <w:shd w:val="clear" w:color="auto" w:fill="FF9999"/>
          </w:tcPr>
          <w:p w14:paraId="3FB85DA2" w14:textId="77777777" w:rsidR="00935400" w:rsidRDefault="00935400" w:rsidP="004763B9">
            <w:pPr>
              <w:rPr>
                <w:b/>
              </w:rPr>
            </w:pPr>
            <w:r>
              <w:rPr>
                <w:b/>
              </w:rPr>
              <w:t>Time Frame</w:t>
            </w:r>
          </w:p>
        </w:tc>
        <w:tc>
          <w:tcPr>
            <w:tcW w:w="3685" w:type="dxa"/>
            <w:shd w:val="clear" w:color="auto" w:fill="FF9999"/>
          </w:tcPr>
          <w:p w14:paraId="1EECECEA" w14:textId="77777777" w:rsidR="00935400" w:rsidRDefault="00935400" w:rsidP="004763B9">
            <w:pPr>
              <w:rPr>
                <w:b/>
              </w:rPr>
            </w:pPr>
            <w:r>
              <w:rPr>
                <w:b/>
              </w:rPr>
              <w:t>Notes</w:t>
            </w:r>
          </w:p>
        </w:tc>
      </w:tr>
      <w:tr w:rsidR="00935400" w:rsidRPr="00935400" w14:paraId="6FD28E4A" w14:textId="77777777" w:rsidTr="00935400">
        <w:tc>
          <w:tcPr>
            <w:tcW w:w="2990" w:type="dxa"/>
            <w:shd w:val="clear" w:color="auto" w:fill="FFFFFF" w:themeFill="background1"/>
          </w:tcPr>
          <w:p w14:paraId="5C427F25" w14:textId="77777777" w:rsidR="00935400" w:rsidRPr="00935400" w:rsidRDefault="00935400" w:rsidP="004763B9">
            <w:r w:rsidRPr="00935400">
              <w:t>The school’s accessibility plan and action plan will be updated annually</w:t>
            </w:r>
          </w:p>
        </w:tc>
        <w:tc>
          <w:tcPr>
            <w:tcW w:w="2863" w:type="dxa"/>
            <w:shd w:val="clear" w:color="auto" w:fill="FFFFFF" w:themeFill="background1"/>
          </w:tcPr>
          <w:p w14:paraId="7E148CC6" w14:textId="77777777" w:rsidR="00935400" w:rsidRPr="00935400" w:rsidRDefault="00935400" w:rsidP="004763B9">
            <w:r>
              <w:t>Update accessibility plan and publish on school website</w:t>
            </w:r>
          </w:p>
        </w:tc>
        <w:tc>
          <w:tcPr>
            <w:tcW w:w="2032" w:type="dxa"/>
            <w:shd w:val="clear" w:color="auto" w:fill="FFFFFF" w:themeFill="background1"/>
          </w:tcPr>
          <w:p w14:paraId="75699312" w14:textId="77777777" w:rsidR="00935400" w:rsidRPr="00935400" w:rsidRDefault="00935400" w:rsidP="004763B9">
            <w:r>
              <w:t>Headteacher</w:t>
            </w:r>
          </w:p>
        </w:tc>
        <w:tc>
          <w:tcPr>
            <w:tcW w:w="1749" w:type="dxa"/>
            <w:shd w:val="clear" w:color="auto" w:fill="FFFFFF" w:themeFill="background1"/>
          </w:tcPr>
          <w:p w14:paraId="6E3BFF37" w14:textId="77777777" w:rsidR="00935400" w:rsidRPr="00935400" w:rsidRDefault="00935400" w:rsidP="004763B9">
            <w:r>
              <w:t>ST</w:t>
            </w:r>
          </w:p>
        </w:tc>
        <w:tc>
          <w:tcPr>
            <w:tcW w:w="1418" w:type="dxa"/>
            <w:shd w:val="clear" w:color="auto" w:fill="FFFFFF" w:themeFill="background1"/>
          </w:tcPr>
          <w:p w14:paraId="0EBACD8E" w14:textId="2E0C3004" w:rsidR="00935400" w:rsidRPr="00935400" w:rsidRDefault="008D6088" w:rsidP="004763B9">
            <w:r>
              <w:t>Review Annually</w:t>
            </w:r>
          </w:p>
        </w:tc>
        <w:tc>
          <w:tcPr>
            <w:tcW w:w="3685" w:type="dxa"/>
            <w:shd w:val="clear" w:color="auto" w:fill="FFFFFF" w:themeFill="background1"/>
          </w:tcPr>
          <w:p w14:paraId="2F6C7BB5" w14:textId="77777777" w:rsidR="00935400" w:rsidRPr="00935400" w:rsidRDefault="00935400" w:rsidP="004763B9"/>
        </w:tc>
      </w:tr>
    </w:tbl>
    <w:p w14:paraId="7BA9AE48" w14:textId="77777777" w:rsidR="004763B9" w:rsidRDefault="004763B9" w:rsidP="004763B9">
      <w:pPr>
        <w:jc w:val="center"/>
      </w:pPr>
    </w:p>
    <w:p w14:paraId="378FF4AC" w14:textId="77777777" w:rsidR="00883A43" w:rsidRDefault="00883A43" w:rsidP="004763B9">
      <w:pPr>
        <w:jc w:val="center"/>
      </w:pPr>
    </w:p>
    <w:p w14:paraId="28AA2F58" w14:textId="77777777" w:rsidR="00883A43" w:rsidRDefault="00883A43" w:rsidP="00883A43">
      <w:pPr>
        <w:rPr>
          <w:b/>
        </w:rPr>
      </w:pPr>
      <w:r>
        <w:rPr>
          <w:b/>
        </w:rPr>
        <w:t>Access to the curriculum</w:t>
      </w:r>
    </w:p>
    <w:p w14:paraId="23E71A0A" w14:textId="77777777" w:rsidR="00883A43" w:rsidRDefault="00883A43" w:rsidP="00883A43">
      <w:pPr>
        <w:rPr>
          <w:b/>
        </w:rPr>
      </w:pPr>
    </w:p>
    <w:tbl>
      <w:tblPr>
        <w:tblStyle w:val="TableGrid"/>
        <w:tblW w:w="14737" w:type="dxa"/>
        <w:tblLook w:val="04A0" w:firstRow="1" w:lastRow="0" w:firstColumn="1" w:lastColumn="0" w:noHBand="0" w:noVBand="1"/>
      </w:tblPr>
      <w:tblGrid>
        <w:gridCol w:w="2990"/>
        <w:gridCol w:w="2863"/>
        <w:gridCol w:w="2032"/>
        <w:gridCol w:w="1749"/>
        <w:gridCol w:w="1418"/>
        <w:gridCol w:w="3685"/>
      </w:tblGrid>
      <w:tr w:rsidR="00883A43" w14:paraId="53056D3B" w14:textId="77777777" w:rsidTr="00AB0F64">
        <w:tc>
          <w:tcPr>
            <w:tcW w:w="2990" w:type="dxa"/>
            <w:shd w:val="clear" w:color="auto" w:fill="FF9999"/>
          </w:tcPr>
          <w:p w14:paraId="73DEA7A7" w14:textId="77777777" w:rsidR="00883A43" w:rsidRDefault="00883A43" w:rsidP="00EC3FBF">
            <w:pPr>
              <w:rPr>
                <w:b/>
              </w:rPr>
            </w:pPr>
            <w:r>
              <w:rPr>
                <w:b/>
              </w:rPr>
              <w:t>Accessibility Outcome</w:t>
            </w:r>
          </w:p>
        </w:tc>
        <w:tc>
          <w:tcPr>
            <w:tcW w:w="2863" w:type="dxa"/>
            <w:shd w:val="clear" w:color="auto" w:fill="FF9999"/>
          </w:tcPr>
          <w:p w14:paraId="3FD2B072" w14:textId="77777777" w:rsidR="00883A43" w:rsidRDefault="00883A43" w:rsidP="00EC3FBF">
            <w:pPr>
              <w:rPr>
                <w:b/>
              </w:rPr>
            </w:pPr>
            <w:r>
              <w:rPr>
                <w:b/>
              </w:rPr>
              <w:t>Action to ensure Outcome</w:t>
            </w:r>
          </w:p>
        </w:tc>
        <w:tc>
          <w:tcPr>
            <w:tcW w:w="2032" w:type="dxa"/>
            <w:shd w:val="clear" w:color="auto" w:fill="FF9999"/>
          </w:tcPr>
          <w:p w14:paraId="10C7EC25" w14:textId="77777777" w:rsidR="00883A43" w:rsidRDefault="00883A43" w:rsidP="00EC3FBF">
            <w:pPr>
              <w:rPr>
                <w:b/>
              </w:rPr>
            </w:pPr>
            <w:r>
              <w:rPr>
                <w:b/>
              </w:rPr>
              <w:t>Who responsible</w:t>
            </w:r>
          </w:p>
        </w:tc>
        <w:tc>
          <w:tcPr>
            <w:tcW w:w="1749" w:type="dxa"/>
            <w:shd w:val="clear" w:color="auto" w:fill="FF9999"/>
          </w:tcPr>
          <w:p w14:paraId="60BAFC0A" w14:textId="77777777" w:rsidR="00883A43" w:rsidRDefault="00883A43" w:rsidP="00EC3FBF">
            <w:pPr>
              <w:rPr>
                <w:b/>
              </w:rPr>
            </w:pPr>
            <w:r>
              <w:rPr>
                <w:b/>
              </w:rPr>
              <w:t>Long, medium or short-term</w:t>
            </w:r>
          </w:p>
        </w:tc>
        <w:tc>
          <w:tcPr>
            <w:tcW w:w="1418" w:type="dxa"/>
            <w:shd w:val="clear" w:color="auto" w:fill="FF9999"/>
          </w:tcPr>
          <w:p w14:paraId="0063F91B" w14:textId="77777777" w:rsidR="00883A43" w:rsidRDefault="00883A43" w:rsidP="00EC3FBF">
            <w:pPr>
              <w:rPr>
                <w:b/>
              </w:rPr>
            </w:pPr>
            <w:r>
              <w:rPr>
                <w:b/>
              </w:rPr>
              <w:t>Time Frame</w:t>
            </w:r>
          </w:p>
        </w:tc>
        <w:tc>
          <w:tcPr>
            <w:tcW w:w="3685" w:type="dxa"/>
            <w:shd w:val="clear" w:color="auto" w:fill="FF9999"/>
          </w:tcPr>
          <w:p w14:paraId="165842C0" w14:textId="77777777" w:rsidR="00883A43" w:rsidRDefault="00883A43" w:rsidP="00EC3FBF">
            <w:pPr>
              <w:rPr>
                <w:b/>
              </w:rPr>
            </w:pPr>
            <w:r>
              <w:rPr>
                <w:b/>
              </w:rPr>
              <w:t>Notes</w:t>
            </w:r>
          </w:p>
        </w:tc>
      </w:tr>
      <w:tr w:rsidR="00883A43" w:rsidRPr="00935400" w14:paraId="4CF2DB9B" w14:textId="77777777" w:rsidTr="00EC3FBF">
        <w:tc>
          <w:tcPr>
            <w:tcW w:w="2990" w:type="dxa"/>
            <w:shd w:val="clear" w:color="auto" w:fill="FFFFFF" w:themeFill="background1"/>
          </w:tcPr>
          <w:p w14:paraId="123C6275" w14:textId="77777777" w:rsidR="00883A43" w:rsidRPr="00935400" w:rsidRDefault="00883A43" w:rsidP="00EC3FBF">
            <w:r>
              <w:t xml:space="preserve"> Class teachers know how to include pupils with disabilities into active classroom activities</w:t>
            </w:r>
          </w:p>
        </w:tc>
        <w:tc>
          <w:tcPr>
            <w:tcW w:w="2863" w:type="dxa"/>
            <w:shd w:val="clear" w:color="auto" w:fill="FFFFFF" w:themeFill="background1"/>
          </w:tcPr>
          <w:p w14:paraId="3199EF62" w14:textId="77777777" w:rsidR="00883A43" w:rsidRPr="00935400" w:rsidRDefault="00883A43" w:rsidP="00EC3FBF">
            <w:r>
              <w:t xml:space="preserve"> Plan training for all classroom staff to support SEND pupils in sporting activities</w:t>
            </w:r>
          </w:p>
        </w:tc>
        <w:tc>
          <w:tcPr>
            <w:tcW w:w="2032" w:type="dxa"/>
            <w:shd w:val="clear" w:color="auto" w:fill="FFFFFF" w:themeFill="background1"/>
          </w:tcPr>
          <w:p w14:paraId="79814403" w14:textId="77777777" w:rsidR="00883A43" w:rsidRPr="00935400" w:rsidRDefault="00883A43" w:rsidP="00EC3FBF">
            <w:r>
              <w:t xml:space="preserve"> Headteacher and teachers</w:t>
            </w:r>
          </w:p>
        </w:tc>
        <w:tc>
          <w:tcPr>
            <w:tcW w:w="1749" w:type="dxa"/>
            <w:shd w:val="clear" w:color="auto" w:fill="FFFFFF" w:themeFill="background1"/>
          </w:tcPr>
          <w:p w14:paraId="6F1B16E1" w14:textId="77777777" w:rsidR="00883A43" w:rsidRPr="00935400" w:rsidRDefault="00883A43" w:rsidP="00EC3FBF">
            <w:r>
              <w:t xml:space="preserve"> LT</w:t>
            </w:r>
          </w:p>
        </w:tc>
        <w:tc>
          <w:tcPr>
            <w:tcW w:w="1418" w:type="dxa"/>
            <w:shd w:val="clear" w:color="auto" w:fill="FFFFFF" w:themeFill="background1"/>
          </w:tcPr>
          <w:p w14:paraId="7D49B63D" w14:textId="77777777" w:rsidR="00883A43" w:rsidRPr="00935400" w:rsidRDefault="00883A43" w:rsidP="00EC3FBF">
            <w:r>
              <w:t xml:space="preserve"> Review annually</w:t>
            </w:r>
          </w:p>
        </w:tc>
        <w:tc>
          <w:tcPr>
            <w:tcW w:w="3685" w:type="dxa"/>
            <w:shd w:val="clear" w:color="auto" w:fill="FFFFFF" w:themeFill="background1"/>
          </w:tcPr>
          <w:p w14:paraId="0FE12FC9" w14:textId="249AD3EF" w:rsidR="00883A43" w:rsidRPr="00935400" w:rsidRDefault="00883A43" w:rsidP="00EC3FBF">
            <w:r>
              <w:t>Ensure staff are trained when it proves necessary to support an individual child with disabilities</w:t>
            </w:r>
          </w:p>
        </w:tc>
      </w:tr>
    </w:tbl>
    <w:p w14:paraId="1BDF9BE2" w14:textId="77777777" w:rsidR="00883A43" w:rsidRDefault="00883A43" w:rsidP="00883A43">
      <w:pPr>
        <w:jc w:val="center"/>
      </w:pPr>
    </w:p>
    <w:p w14:paraId="6C6BE705" w14:textId="77777777" w:rsidR="00883A43" w:rsidRDefault="00883A43" w:rsidP="00883A43">
      <w:pPr>
        <w:rPr>
          <w:b/>
        </w:rPr>
      </w:pPr>
    </w:p>
    <w:p w14:paraId="028A9452" w14:textId="77777777" w:rsidR="00883A43" w:rsidRPr="00883A43" w:rsidRDefault="00883A43" w:rsidP="00883A43">
      <w:pPr>
        <w:rPr>
          <w:b/>
        </w:rPr>
      </w:pPr>
    </w:p>
    <w:p w14:paraId="1968B7AD" w14:textId="77777777" w:rsidR="00935400" w:rsidRDefault="00935400" w:rsidP="00935400">
      <w:pPr>
        <w:rPr>
          <w:b/>
        </w:rPr>
      </w:pPr>
      <w:r>
        <w:rPr>
          <w:b/>
        </w:rPr>
        <w:t>Access to the physical environment</w:t>
      </w:r>
    </w:p>
    <w:p w14:paraId="615B2FEE" w14:textId="77777777" w:rsidR="00935400" w:rsidRDefault="00935400" w:rsidP="00935400">
      <w:pPr>
        <w:rPr>
          <w:b/>
        </w:rPr>
      </w:pPr>
    </w:p>
    <w:tbl>
      <w:tblPr>
        <w:tblStyle w:val="TableGrid"/>
        <w:tblW w:w="14737" w:type="dxa"/>
        <w:tblLook w:val="04A0" w:firstRow="1" w:lastRow="0" w:firstColumn="1" w:lastColumn="0" w:noHBand="0" w:noVBand="1"/>
      </w:tblPr>
      <w:tblGrid>
        <w:gridCol w:w="2876"/>
        <w:gridCol w:w="2996"/>
        <w:gridCol w:w="2061"/>
        <w:gridCol w:w="1701"/>
        <w:gridCol w:w="1418"/>
        <w:gridCol w:w="3685"/>
      </w:tblGrid>
      <w:tr w:rsidR="00935400" w14:paraId="55F4AAFC" w14:textId="77777777" w:rsidTr="00AB0F64">
        <w:tc>
          <w:tcPr>
            <w:tcW w:w="2876" w:type="dxa"/>
            <w:shd w:val="clear" w:color="auto" w:fill="FF9999"/>
          </w:tcPr>
          <w:p w14:paraId="024AA444" w14:textId="77777777" w:rsidR="00935400" w:rsidRDefault="00935400" w:rsidP="00935400">
            <w:pPr>
              <w:rPr>
                <w:b/>
              </w:rPr>
            </w:pPr>
            <w:r>
              <w:rPr>
                <w:b/>
              </w:rPr>
              <w:t>Accessibility Outcome</w:t>
            </w:r>
          </w:p>
        </w:tc>
        <w:tc>
          <w:tcPr>
            <w:tcW w:w="2996" w:type="dxa"/>
            <w:shd w:val="clear" w:color="auto" w:fill="FF9999"/>
          </w:tcPr>
          <w:p w14:paraId="048C8046" w14:textId="77777777" w:rsidR="00935400" w:rsidRDefault="00935400" w:rsidP="00935400">
            <w:pPr>
              <w:rPr>
                <w:b/>
              </w:rPr>
            </w:pPr>
            <w:r>
              <w:rPr>
                <w:b/>
              </w:rPr>
              <w:t>Action to ensure Outcome</w:t>
            </w:r>
          </w:p>
        </w:tc>
        <w:tc>
          <w:tcPr>
            <w:tcW w:w="2061" w:type="dxa"/>
            <w:shd w:val="clear" w:color="auto" w:fill="FF9999"/>
          </w:tcPr>
          <w:p w14:paraId="1D21C06C" w14:textId="77777777" w:rsidR="00935400" w:rsidRDefault="00935400" w:rsidP="00935400">
            <w:pPr>
              <w:rPr>
                <w:b/>
              </w:rPr>
            </w:pPr>
            <w:r>
              <w:rPr>
                <w:b/>
              </w:rPr>
              <w:t>Who responsible</w:t>
            </w:r>
          </w:p>
        </w:tc>
        <w:tc>
          <w:tcPr>
            <w:tcW w:w="1701" w:type="dxa"/>
            <w:shd w:val="clear" w:color="auto" w:fill="FF9999"/>
          </w:tcPr>
          <w:p w14:paraId="32DFA22D" w14:textId="77777777" w:rsidR="00935400" w:rsidRDefault="00935400" w:rsidP="00935400">
            <w:pPr>
              <w:rPr>
                <w:b/>
              </w:rPr>
            </w:pPr>
            <w:r>
              <w:rPr>
                <w:b/>
              </w:rPr>
              <w:t>Long, medium or short-term</w:t>
            </w:r>
          </w:p>
        </w:tc>
        <w:tc>
          <w:tcPr>
            <w:tcW w:w="1418" w:type="dxa"/>
            <w:shd w:val="clear" w:color="auto" w:fill="FF9999"/>
          </w:tcPr>
          <w:p w14:paraId="485D76B8" w14:textId="77777777" w:rsidR="00935400" w:rsidRDefault="00935400" w:rsidP="00935400">
            <w:pPr>
              <w:rPr>
                <w:b/>
              </w:rPr>
            </w:pPr>
            <w:r>
              <w:rPr>
                <w:b/>
              </w:rPr>
              <w:t>Time Frame</w:t>
            </w:r>
          </w:p>
        </w:tc>
        <w:tc>
          <w:tcPr>
            <w:tcW w:w="3685" w:type="dxa"/>
            <w:shd w:val="clear" w:color="auto" w:fill="FF9999"/>
          </w:tcPr>
          <w:p w14:paraId="44A05549" w14:textId="77777777" w:rsidR="00935400" w:rsidRDefault="00935400" w:rsidP="00935400">
            <w:pPr>
              <w:rPr>
                <w:b/>
              </w:rPr>
            </w:pPr>
            <w:r>
              <w:rPr>
                <w:b/>
              </w:rPr>
              <w:t>Notes</w:t>
            </w:r>
          </w:p>
        </w:tc>
      </w:tr>
      <w:tr w:rsidR="00935400" w14:paraId="5DE18F8A" w14:textId="77777777" w:rsidTr="00935400">
        <w:tc>
          <w:tcPr>
            <w:tcW w:w="2876" w:type="dxa"/>
          </w:tcPr>
          <w:p w14:paraId="26505ABE" w14:textId="77777777" w:rsidR="00935400" w:rsidRPr="00935400" w:rsidRDefault="00935400" w:rsidP="00935400">
            <w:r>
              <w:t>Emergency and evacuation systems are accessible to all</w:t>
            </w:r>
          </w:p>
        </w:tc>
        <w:tc>
          <w:tcPr>
            <w:tcW w:w="2996" w:type="dxa"/>
          </w:tcPr>
          <w:p w14:paraId="73B5F2A7" w14:textId="77777777" w:rsidR="00935400" w:rsidRPr="00883A43" w:rsidRDefault="00935400" w:rsidP="00935400">
            <w:r w:rsidRPr="00883A43">
              <w:t>Investigate emergency sy</w:t>
            </w:r>
            <w:r w:rsidR="00883A43">
              <w:t xml:space="preserve">stems to ensure they are appropriate for any disabilities </w:t>
            </w:r>
          </w:p>
        </w:tc>
        <w:tc>
          <w:tcPr>
            <w:tcW w:w="2061" w:type="dxa"/>
          </w:tcPr>
          <w:p w14:paraId="262AE363" w14:textId="77777777" w:rsidR="00935400" w:rsidRPr="00883A43" w:rsidRDefault="00883A43" w:rsidP="00935400">
            <w:r w:rsidRPr="00883A43">
              <w:t>Headteacher and governing body</w:t>
            </w:r>
          </w:p>
        </w:tc>
        <w:tc>
          <w:tcPr>
            <w:tcW w:w="1701" w:type="dxa"/>
          </w:tcPr>
          <w:p w14:paraId="56620409" w14:textId="0F27C7DE" w:rsidR="00935400" w:rsidRPr="00883A43" w:rsidRDefault="00183C2D" w:rsidP="00935400">
            <w:r>
              <w:t>MT</w:t>
            </w:r>
          </w:p>
        </w:tc>
        <w:tc>
          <w:tcPr>
            <w:tcW w:w="1418" w:type="dxa"/>
          </w:tcPr>
          <w:p w14:paraId="0941BA85" w14:textId="77777777" w:rsidR="00935400" w:rsidRPr="00883A43" w:rsidRDefault="00883A43" w:rsidP="00935400">
            <w:r w:rsidRPr="00883A43">
              <w:t>Review annually</w:t>
            </w:r>
          </w:p>
        </w:tc>
        <w:tc>
          <w:tcPr>
            <w:tcW w:w="3685" w:type="dxa"/>
          </w:tcPr>
          <w:p w14:paraId="399D2D59" w14:textId="2AD1962D" w:rsidR="00935400" w:rsidRPr="00883A43" w:rsidRDefault="00883A43" w:rsidP="00935400">
            <w:r w:rsidRPr="00883A43">
              <w:t>Ensure systems are reviewed if a new member of staff or pupil with disabilities joins the school</w:t>
            </w:r>
            <w:r>
              <w:t xml:space="preserve"> </w:t>
            </w:r>
            <w:proofErr w:type="spellStart"/>
            <w:r>
              <w:t>ie</w:t>
            </w:r>
            <w:proofErr w:type="spellEnd"/>
            <w:r>
              <w:t>. Hearing loss/visual impairments</w:t>
            </w:r>
          </w:p>
        </w:tc>
      </w:tr>
    </w:tbl>
    <w:p w14:paraId="314C83AA" w14:textId="77777777" w:rsidR="00935400" w:rsidRDefault="00883A43" w:rsidP="00935400">
      <w:pPr>
        <w:rPr>
          <w:b/>
        </w:rPr>
      </w:pPr>
      <w:r>
        <w:rPr>
          <w:b/>
        </w:rPr>
        <w:t>Access to information, advice and guidance</w:t>
      </w:r>
    </w:p>
    <w:p w14:paraId="5F63E520" w14:textId="77777777" w:rsidR="00883A43" w:rsidRDefault="00883A43" w:rsidP="00935400">
      <w:pPr>
        <w:rPr>
          <w:b/>
        </w:rPr>
      </w:pPr>
    </w:p>
    <w:tbl>
      <w:tblPr>
        <w:tblStyle w:val="TableGrid"/>
        <w:tblW w:w="14737" w:type="dxa"/>
        <w:tblLook w:val="04A0" w:firstRow="1" w:lastRow="0" w:firstColumn="1" w:lastColumn="0" w:noHBand="0" w:noVBand="1"/>
      </w:tblPr>
      <w:tblGrid>
        <w:gridCol w:w="2990"/>
        <w:gridCol w:w="2863"/>
        <w:gridCol w:w="2032"/>
        <w:gridCol w:w="1749"/>
        <w:gridCol w:w="1418"/>
        <w:gridCol w:w="3685"/>
      </w:tblGrid>
      <w:tr w:rsidR="00883A43" w14:paraId="688F5391" w14:textId="77777777" w:rsidTr="00AB0F64">
        <w:tc>
          <w:tcPr>
            <w:tcW w:w="2990" w:type="dxa"/>
            <w:shd w:val="clear" w:color="auto" w:fill="FF9999"/>
          </w:tcPr>
          <w:p w14:paraId="1659EAB3" w14:textId="77777777" w:rsidR="00883A43" w:rsidRDefault="00883A43" w:rsidP="00EC3FBF">
            <w:pPr>
              <w:rPr>
                <w:b/>
              </w:rPr>
            </w:pPr>
            <w:r>
              <w:rPr>
                <w:b/>
              </w:rPr>
              <w:t>Accessibility Outcome</w:t>
            </w:r>
          </w:p>
        </w:tc>
        <w:tc>
          <w:tcPr>
            <w:tcW w:w="2863" w:type="dxa"/>
            <w:shd w:val="clear" w:color="auto" w:fill="FF9999"/>
          </w:tcPr>
          <w:p w14:paraId="128D81FD" w14:textId="77777777" w:rsidR="00883A43" w:rsidRDefault="00883A43" w:rsidP="00EC3FBF">
            <w:pPr>
              <w:rPr>
                <w:b/>
              </w:rPr>
            </w:pPr>
            <w:r>
              <w:rPr>
                <w:b/>
              </w:rPr>
              <w:t>Action to ensure Outcome</w:t>
            </w:r>
          </w:p>
        </w:tc>
        <w:tc>
          <w:tcPr>
            <w:tcW w:w="2032" w:type="dxa"/>
            <w:shd w:val="clear" w:color="auto" w:fill="FF9999"/>
          </w:tcPr>
          <w:p w14:paraId="59C079C9" w14:textId="77777777" w:rsidR="00883A43" w:rsidRDefault="00883A43" w:rsidP="00EC3FBF">
            <w:pPr>
              <w:rPr>
                <w:b/>
              </w:rPr>
            </w:pPr>
            <w:r>
              <w:rPr>
                <w:b/>
              </w:rPr>
              <w:t>Who responsible</w:t>
            </w:r>
          </w:p>
        </w:tc>
        <w:tc>
          <w:tcPr>
            <w:tcW w:w="1749" w:type="dxa"/>
            <w:shd w:val="clear" w:color="auto" w:fill="FF9999"/>
          </w:tcPr>
          <w:p w14:paraId="480CFAAC" w14:textId="77777777" w:rsidR="00883A43" w:rsidRDefault="00883A43" w:rsidP="00EC3FBF">
            <w:pPr>
              <w:rPr>
                <w:b/>
              </w:rPr>
            </w:pPr>
            <w:r>
              <w:rPr>
                <w:b/>
              </w:rPr>
              <w:t>Long, medium or short-term</w:t>
            </w:r>
          </w:p>
        </w:tc>
        <w:tc>
          <w:tcPr>
            <w:tcW w:w="1418" w:type="dxa"/>
            <w:shd w:val="clear" w:color="auto" w:fill="FF9999"/>
          </w:tcPr>
          <w:p w14:paraId="34F96C7B" w14:textId="77777777" w:rsidR="00883A43" w:rsidRDefault="00883A43" w:rsidP="00EC3FBF">
            <w:pPr>
              <w:rPr>
                <w:b/>
              </w:rPr>
            </w:pPr>
            <w:r>
              <w:rPr>
                <w:b/>
              </w:rPr>
              <w:t>Time Frame</w:t>
            </w:r>
          </w:p>
        </w:tc>
        <w:tc>
          <w:tcPr>
            <w:tcW w:w="3685" w:type="dxa"/>
            <w:shd w:val="clear" w:color="auto" w:fill="FF9999"/>
          </w:tcPr>
          <w:p w14:paraId="5FC375E9" w14:textId="77777777" w:rsidR="00883A43" w:rsidRDefault="00883A43" w:rsidP="00EC3FBF">
            <w:pPr>
              <w:rPr>
                <w:b/>
              </w:rPr>
            </w:pPr>
            <w:r>
              <w:rPr>
                <w:b/>
              </w:rPr>
              <w:t>Notes</w:t>
            </w:r>
          </w:p>
        </w:tc>
      </w:tr>
      <w:tr w:rsidR="00883A43" w:rsidRPr="00935400" w14:paraId="5DA5221F" w14:textId="77777777" w:rsidTr="00EC3FBF">
        <w:tc>
          <w:tcPr>
            <w:tcW w:w="2990" w:type="dxa"/>
            <w:shd w:val="clear" w:color="auto" w:fill="FFFFFF" w:themeFill="background1"/>
          </w:tcPr>
          <w:p w14:paraId="5D85DF67" w14:textId="77777777" w:rsidR="00883A43" w:rsidRPr="00935400" w:rsidRDefault="00883A43" w:rsidP="00EC3FBF">
            <w:r>
              <w:t xml:space="preserve"> Information is available in a variety of languages</w:t>
            </w:r>
          </w:p>
        </w:tc>
        <w:tc>
          <w:tcPr>
            <w:tcW w:w="2863" w:type="dxa"/>
            <w:shd w:val="clear" w:color="auto" w:fill="FFFFFF" w:themeFill="background1"/>
          </w:tcPr>
          <w:p w14:paraId="73D86AAD" w14:textId="77777777" w:rsidR="00883A43" w:rsidRPr="00935400" w:rsidRDefault="00883A43" w:rsidP="00EC3FBF">
            <w:r>
              <w:t xml:space="preserve"> </w:t>
            </w:r>
            <w:r w:rsidR="00B03ACA">
              <w:t>When required create appropriate letters, documents and advice in the requested language</w:t>
            </w:r>
          </w:p>
        </w:tc>
        <w:tc>
          <w:tcPr>
            <w:tcW w:w="2032" w:type="dxa"/>
            <w:shd w:val="clear" w:color="auto" w:fill="FFFFFF" w:themeFill="background1"/>
          </w:tcPr>
          <w:p w14:paraId="50815D24" w14:textId="0DC1E19F" w:rsidR="00883A43" w:rsidRPr="00935400" w:rsidRDefault="00883A43" w:rsidP="00EC3FBF">
            <w:r>
              <w:t xml:space="preserve"> </w:t>
            </w:r>
            <w:r w:rsidR="00B03ACA">
              <w:t>Headteacher and SEN</w:t>
            </w:r>
            <w:r w:rsidR="008D6088">
              <w:t>DC</w:t>
            </w:r>
            <w:r w:rsidR="00B03ACA">
              <w:t>o</w:t>
            </w:r>
          </w:p>
        </w:tc>
        <w:tc>
          <w:tcPr>
            <w:tcW w:w="1749" w:type="dxa"/>
            <w:shd w:val="clear" w:color="auto" w:fill="FFFFFF" w:themeFill="background1"/>
          </w:tcPr>
          <w:p w14:paraId="0DDF164F" w14:textId="77777777" w:rsidR="00883A43" w:rsidRPr="00935400" w:rsidRDefault="00883A43" w:rsidP="00EC3FBF">
            <w:r>
              <w:t xml:space="preserve"> </w:t>
            </w:r>
            <w:r w:rsidR="00B03ACA">
              <w:t>LT</w:t>
            </w:r>
          </w:p>
        </w:tc>
        <w:tc>
          <w:tcPr>
            <w:tcW w:w="1418" w:type="dxa"/>
            <w:shd w:val="clear" w:color="auto" w:fill="FFFFFF" w:themeFill="background1"/>
          </w:tcPr>
          <w:p w14:paraId="42677B36" w14:textId="77777777" w:rsidR="00883A43" w:rsidRPr="00935400" w:rsidRDefault="00883A43" w:rsidP="00EC3FBF">
            <w:r>
              <w:t xml:space="preserve"> </w:t>
            </w:r>
            <w:r w:rsidR="00B03ACA">
              <w:t>Review annually</w:t>
            </w:r>
          </w:p>
        </w:tc>
        <w:tc>
          <w:tcPr>
            <w:tcW w:w="3685" w:type="dxa"/>
            <w:shd w:val="clear" w:color="auto" w:fill="FFFFFF" w:themeFill="background1"/>
          </w:tcPr>
          <w:p w14:paraId="16EEAE65" w14:textId="77777777" w:rsidR="00883A43" w:rsidRPr="00935400" w:rsidRDefault="00B03ACA" w:rsidP="00EC3FBF">
            <w:r>
              <w:t>Ensure school users are aware that they can request documentation in a chosen language</w:t>
            </w:r>
          </w:p>
        </w:tc>
      </w:tr>
      <w:tr w:rsidR="00B03ACA" w:rsidRPr="00935400" w14:paraId="58AC5C67" w14:textId="77777777" w:rsidTr="00EC3FBF">
        <w:tc>
          <w:tcPr>
            <w:tcW w:w="2990" w:type="dxa"/>
            <w:shd w:val="clear" w:color="auto" w:fill="FFFFFF" w:themeFill="background1"/>
          </w:tcPr>
          <w:p w14:paraId="231AD967" w14:textId="77777777" w:rsidR="00B03ACA" w:rsidRDefault="00B03ACA" w:rsidP="00EC3FBF">
            <w:r>
              <w:t>Information is available in a variety of formats</w:t>
            </w:r>
          </w:p>
        </w:tc>
        <w:tc>
          <w:tcPr>
            <w:tcW w:w="2863" w:type="dxa"/>
            <w:shd w:val="clear" w:color="auto" w:fill="FFFFFF" w:themeFill="background1"/>
          </w:tcPr>
          <w:p w14:paraId="58130B99" w14:textId="77777777" w:rsidR="00B03ACA" w:rsidRDefault="00B03ACA" w:rsidP="00EC3FBF">
            <w:r>
              <w:t>When required create appropriate letters, documents and advice in the requested format</w:t>
            </w:r>
          </w:p>
        </w:tc>
        <w:tc>
          <w:tcPr>
            <w:tcW w:w="2032" w:type="dxa"/>
            <w:shd w:val="clear" w:color="auto" w:fill="FFFFFF" w:themeFill="background1"/>
          </w:tcPr>
          <w:p w14:paraId="6DB0DBD9" w14:textId="3AE9FA0A" w:rsidR="00B03ACA" w:rsidRDefault="00B03ACA" w:rsidP="00EC3FBF">
            <w:r>
              <w:t>Headteacher and SEN</w:t>
            </w:r>
            <w:r w:rsidR="008D6088">
              <w:t>DC</w:t>
            </w:r>
            <w:r>
              <w:t>o</w:t>
            </w:r>
          </w:p>
        </w:tc>
        <w:tc>
          <w:tcPr>
            <w:tcW w:w="1749" w:type="dxa"/>
            <w:shd w:val="clear" w:color="auto" w:fill="FFFFFF" w:themeFill="background1"/>
          </w:tcPr>
          <w:p w14:paraId="34EF09EC" w14:textId="77777777" w:rsidR="00B03ACA" w:rsidRDefault="00B03ACA" w:rsidP="00EC3FBF">
            <w:r>
              <w:t>LT</w:t>
            </w:r>
          </w:p>
        </w:tc>
        <w:tc>
          <w:tcPr>
            <w:tcW w:w="1418" w:type="dxa"/>
            <w:shd w:val="clear" w:color="auto" w:fill="FFFFFF" w:themeFill="background1"/>
          </w:tcPr>
          <w:p w14:paraId="515C6066" w14:textId="77777777" w:rsidR="00B03ACA" w:rsidRDefault="00B03ACA" w:rsidP="00EC3FBF">
            <w:r>
              <w:t>Review annually</w:t>
            </w:r>
          </w:p>
        </w:tc>
        <w:tc>
          <w:tcPr>
            <w:tcW w:w="3685" w:type="dxa"/>
            <w:shd w:val="clear" w:color="auto" w:fill="FFFFFF" w:themeFill="background1"/>
          </w:tcPr>
          <w:p w14:paraId="5FEB15B3" w14:textId="77777777" w:rsidR="00B03ACA" w:rsidRDefault="00B03ACA" w:rsidP="00EC3FBF">
            <w:r>
              <w:t>Ensure school users are aware that they can request documentation in a chosen format</w:t>
            </w:r>
          </w:p>
        </w:tc>
      </w:tr>
    </w:tbl>
    <w:p w14:paraId="6761B63B" w14:textId="77777777" w:rsidR="00883A43" w:rsidRDefault="00883A43" w:rsidP="00883A43">
      <w:pPr>
        <w:jc w:val="center"/>
      </w:pPr>
    </w:p>
    <w:p w14:paraId="2A98D4F8" w14:textId="77777777" w:rsidR="00883A43" w:rsidRDefault="00883A43" w:rsidP="00935400">
      <w:pPr>
        <w:rPr>
          <w:b/>
        </w:rPr>
      </w:pPr>
    </w:p>
    <w:p w14:paraId="442EF846" w14:textId="77777777" w:rsidR="00883A43" w:rsidRDefault="00883A43" w:rsidP="00935400">
      <w:pPr>
        <w:rPr>
          <w:b/>
        </w:rPr>
      </w:pPr>
    </w:p>
    <w:p w14:paraId="58F76886" w14:textId="77777777" w:rsidR="00883A43" w:rsidRPr="00935400" w:rsidRDefault="00883A43" w:rsidP="00935400">
      <w:pPr>
        <w:rPr>
          <w:b/>
        </w:rPr>
      </w:pPr>
    </w:p>
    <w:sectPr w:rsidR="00883A43" w:rsidRPr="00935400" w:rsidSect="00F71DA8">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Looped">
    <w:altName w:val="Calibri"/>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6A84"/>
    <w:multiLevelType w:val="hybridMultilevel"/>
    <w:tmpl w:val="534CF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86C0F"/>
    <w:multiLevelType w:val="hybridMultilevel"/>
    <w:tmpl w:val="A904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17AA0"/>
    <w:multiLevelType w:val="hybridMultilevel"/>
    <w:tmpl w:val="38D8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E03BB"/>
    <w:multiLevelType w:val="hybridMultilevel"/>
    <w:tmpl w:val="957078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8BD7B5A"/>
    <w:multiLevelType w:val="hybridMultilevel"/>
    <w:tmpl w:val="7EDC3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25822"/>
    <w:multiLevelType w:val="hybridMultilevel"/>
    <w:tmpl w:val="95E858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F6A5849"/>
    <w:multiLevelType w:val="hybridMultilevel"/>
    <w:tmpl w:val="56F2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129530">
    <w:abstractNumId w:val="6"/>
  </w:num>
  <w:num w:numId="2" w16cid:durableId="2064088520">
    <w:abstractNumId w:val="0"/>
  </w:num>
  <w:num w:numId="3" w16cid:durableId="1381593849">
    <w:abstractNumId w:val="4"/>
  </w:num>
  <w:num w:numId="4" w16cid:durableId="1201892307">
    <w:abstractNumId w:val="3"/>
  </w:num>
  <w:num w:numId="5" w16cid:durableId="1112440346">
    <w:abstractNumId w:val="2"/>
  </w:num>
  <w:num w:numId="6" w16cid:durableId="636574369">
    <w:abstractNumId w:val="5"/>
  </w:num>
  <w:num w:numId="7" w16cid:durableId="1174108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A8"/>
    <w:rsid w:val="00116DC8"/>
    <w:rsid w:val="00183C2D"/>
    <w:rsid w:val="002B054A"/>
    <w:rsid w:val="004763B9"/>
    <w:rsid w:val="0048795D"/>
    <w:rsid w:val="007613B6"/>
    <w:rsid w:val="007B040B"/>
    <w:rsid w:val="007C3A89"/>
    <w:rsid w:val="00883A43"/>
    <w:rsid w:val="008D6088"/>
    <w:rsid w:val="00935400"/>
    <w:rsid w:val="00AB0F64"/>
    <w:rsid w:val="00AB40E7"/>
    <w:rsid w:val="00AF3C89"/>
    <w:rsid w:val="00B03ACA"/>
    <w:rsid w:val="00D36A3B"/>
    <w:rsid w:val="00F71DA8"/>
    <w:rsid w:val="00F91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A0E3"/>
  <w15:chartTrackingRefBased/>
  <w15:docId w15:val="{8317BEE3-8295-204D-BE8A-20DA81E7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DA8"/>
    <w:pPr>
      <w:ind w:left="720"/>
      <w:contextualSpacing/>
    </w:pPr>
  </w:style>
  <w:style w:type="table" w:styleId="TableGrid">
    <w:name w:val="Table Grid"/>
    <w:basedOn w:val="TableNormal"/>
    <w:uiPriority w:val="39"/>
    <w:rsid w:val="00F71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Pascoe</cp:lastModifiedBy>
  <cp:revision>2</cp:revision>
  <dcterms:created xsi:type="dcterms:W3CDTF">2022-07-20T14:55:00Z</dcterms:created>
  <dcterms:modified xsi:type="dcterms:W3CDTF">2022-07-20T14:55:00Z</dcterms:modified>
</cp:coreProperties>
</file>